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line="331.2" w:lineRule="auto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20" w:line="331.2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 / /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Vice President- Jil Sea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Attendees- #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